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495"/>
        <w:gridCol w:w="4076"/>
      </w:tblGrid>
      <w:tr w:rsidR="00D27881" w:rsidTr="00D27881">
        <w:tc>
          <w:tcPr>
            <w:tcW w:w="5495" w:type="dxa"/>
            <w:hideMark/>
          </w:tcPr>
          <w:p w:rsidR="00D27881" w:rsidRDefault="00D27881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Cs/>
                <w:szCs w:val="28"/>
              </w:rPr>
              <w:t>«СОГЛАСОВАНО»</w:t>
            </w:r>
          </w:p>
        </w:tc>
        <w:tc>
          <w:tcPr>
            <w:tcW w:w="4076" w:type="dxa"/>
            <w:hideMark/>
          </w:tcPr>
          <w:p w:rsidR="00D27881" w:rsidRDefault="00D27881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Cs/>
                <w:szCs w:val="28"/>
              </w:rPr>
              <w:t>«УТВЕРЖДЕНО»</w:t>
            </w:r>
          </w:p>
        </w:tc>
      </w:tr>
      <w:tr w:rsidR="00D27881" w:rsidTr="00D27881">
        <w:tc>
          <w:tcPr>
            <w:tcW w:w="5495" w:type="dxa"/>
            <w:hideMark/>
          </w:tcPr>
          <w:p w:rsidR="00D27881" w:rsidRDefault="00D27881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Председатель </w:t>
            </w:r>
            <w:proofErr w:type="gramStart"/>
            <w:r>
              <w:rPr>
                <w:szCs w:val="28"/>
              </w:rPr>
              <w:t>профсоюзного</w:t>
            </w:r>
            <w:proofErr w:type="gramEnd"/>
          </w:p>
          <w:p w:rsidR="00D27881" w:rsidRDefault="00D27881" w:rsidP="00034AAB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комитета </w:t>
            </w:r>
            <w:r w:rsidR="00034AAB">
              <w:rPr>
                <w:szCs w:val="28"/>
              </w:rPr>
              <w:t xml:space="preserve">МБДОУ </w:t>
            </w:r>
            <w:r>
              <w:rPr>
                <w:szCs w:val="28"/>
              </w:rPr>
              <w:t>№</w:t>
            </w:r>
            <w:r w:rsidR="00034AAB">
              <w:rPr>
                <w:szCs w:val="28"/>
              </w:rPr>
              <w:t>89</w:t>
            </w:r>
          </w:p>
        </w:tc>
        <w:tc>
          <w:tcPr>
            <w:tcW w:w="4076" w:type="dxa"/>
            <w:hideMark/>
          </w:tcPr>
          <w:p w:rsidR="00D27881" w:rsidRDefault="00034AAB" w:rsidP="00034AAB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Заведующий МБДОУ №89</w:t>
            </w:r>
            <w:r w:rsidR="00700962">
              <w:rPr>
                <w:szCs w:val="28"/>
              </w:rPr>
              <w:t xml:space="preserve">  </w:t>
            </w:r>
            <w:r>
              <w:rPr>
                <w:szCs w:val="28"/>
              </w:rPr>
              <w:t>Хафизова А.Р.</w:t>
            </w:r>
          </w:p>
        </w:tc>
      </w:tr>
      <w:tr w:rsidR="00D27881" w:rsidTr="00D27881">
        <w:tc>
          <w:tcPr>
            <w:tcW w:w="5495" w:type="dxa"/>
            <w:hideMark/>
          </w:tcPr>
          <w:p w:rsidR="00D27881" w:rsidRDefault="00034AAB" w:rsidP="00D27881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Горшкова М.Н.</w:t>
            </w:r>
          </w:p>
        </w:tc>
        <w:tc>
          <w:tcPr>
            <w:tcW w:w="4076" w:type="dxa"/>
            <w:hideMark/>
          </w:tcPr>
          <w:p w:rsidR="00D27881" w:rsidRDefault="00D27881" w:rsidP="00D27881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27881" w:rsidTr="00D27881">
        <w:tc>
          <w:tcPr>
            <w:tcW w:w="5495" w:type="dxa"/>
            <w:hideMark/>
          </w:tcPr>
          <w:p w:rsidR="00D27881" w:rsidRDefault="00D27881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«____»___________20_____г.</w:t>
            </w:r>
          </w:p>
        </w:tc>
        <w:tc>
          <w:tcPr>
            <w:tcW w:w="4076" w:type="dxa"/>
            <w:hideMark/>
          </w:tcPr>
          <w:p w:rsidR="00D27881" w:rsidRDefault="00D27881">
            <w:pPr>
              <w:widowControl w:val="0"/>
              <w:tabs>
                <w:tab w:val="num" w:pos="240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«____»___________20_____г.</w:t>
            </w:r>
          </w:p>
        </w:tc>
      </w:tr>
    </w:tbl>
    <w:p w:rsidR="00D27881" w:rsidRDefault="00D27881" w:rsidP="00D2788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center"/>
        <w:rPr>
          <w:b/>
        </w:rPr>
      </w:pPr>
    </w:p>
    <w:p w:rsidR="00D27881" w:rsidRDefault="00D27881" w:rsidP="00D27881">
      <w:pPr>
        <w:jc w:val="center"/>
        <w:rPr>
          <w:b/>
        </w:rPr>
      </w:pPr>
      <w:r>
        <w:rPr>
          <w:b/>
        </w:rPr>
        <w:t xml:space="preserve">Положение о прядке и сроках проведения обязательного </w:t>
      </w:r>
    </w:p>
    <w:p w:rsidR="00D27881" w:rsidRDefault="00D27881" w:rsidP="00D27881">
      <w:pPr>
        <w:jc w:val="center"/>
        <w:rPr>
          <w:b/>
        </w:rPr>
      </w:pPr>
      <w:r>
        <w:rPr>
          <w:b/>
        </w:rPr>
        <w:t xml:space="preserve">при приеме на работу и периодических повторных медицинских осмотров </w:t>
      </w:r>
    </w:p>
    <w:p w:rsidR="00D27881" w:rsidRDefault="00D71096" w:rsidP="00D27881">
      <w:pPr>
        <w:jc w:val="center"/>
        <w:rPr>
          <w:b/>
        </w:rPr>
      </w:pPr>
      <w:r>
        <w:rPr>
          <w:b/>
          <w:bCs/>
          <w:color w:val="000000"/>
          <w:lang w:eastAsia="ar-SA"/>
        </w:rPr>
        <w:t>м</w:t>
      </w:r>
      <w:r w:rsidR="00034AAB" w:rsidRPr="009E10F3">
        <w:rPr>
          <w:b/>
          <w:bCs/>
          <w:color w:val="000000"/>
          <w:lang w:eastAsia="ar-SA"/>
        </w:rPr>
        <w:t xml:space="preserve">униципального </w:t>
      </w:r>
      <w:r w:rsidR="00034AAB">
        <w:rPr>
          <w:b/>
          <w:bCs/>
          <w:color w:val="000000"/>
          <w:lang w:eastAsia="ar-SA"/>
        </w:rPr>
        <w:t>бюджетного</w:t>
      </w:r>
      <w:r w:rsidR="00034AAB" w:rsidRPr="009E10F3">
        <w:rPr>
          <w:b/>
          <w:bCs/>
          <w:color w:val="000000"/>
          <w:lang w:eastAsia="ar-SA"/>
        </w:rPr>
        <w:t xml:space="preserve"> дошкольного образовательного учреждения «Детский сад №</w:t>
      </w:r>
      <w:r w:rsidR="00034AAB">
        <w:rPr>
          <w:b/>
          <w:bCs/>
          <w:color w:val="000000"/>
          <w:lang w:eastAsia="ar-SA"/>
        </w:rPr>
        <w:t xml:space="preserve"> 89 </w:t>
      </w:r>
      <w:r w:rsidR="00034AAB" w:rsidRPr="009E10F3">
        <w:rPr>
          <w:b/>
          <w:bCs/>
          <w:color w:val="000000"/>
          <w:lang w:eastAsia="ar-SA"/>
        </w:rPr>
        <w:t>комбинированного вида</w:t>
      </w:r>
      <w:r w:rsidR="00034AAB">
        <w:rPr>
          <w:b/>
          <w:bCs/>
          <w:color w:val="000000"/>
          <w:lang w:eastAsia="ar-SA"/>
        </w:rPr>
        <w:t xml:space="preserve"> с татарским языком воспитания и обучения</w:t>
      </w:r>
      <w:r w:rsidR="00034AAB" w:rsidRPr="009E10F3">
        <w:rPr>
          <w:b/>
          <w:bCs/>
          <w:color w:val="000000"/>
          <w:lang w:eastAsia="ar-SA"/>
        </w:rPr>
        <w:t xml:space="preserve">»  </w:t>
      </w:r>
      <w:proofErr w:type="spellStart"/>
      <w:r w:rsidR="00034AAB">
        <w:rPr>
          <w:b/>
          <w:bCs/>
          <w:color w:val="000000"/>
          <w:lang w:eastAsia="ar-SA"/>
        </w:rPr>
        <w:t>Вахитовского</w:t>
      </w:r>
      <w:proofErr w:type="spellEnd"/>
      <w:r w:rsidR="00034AAB">
        <w:rPr>
          <w:b/>
          <w:bCs/>
          <w:color w:val="000000"/>
          <w:lang w:eastAsia="ar-SA"/>
        </w:rPr>
        <w:t xml:space="preserve">  </w:t>
      </w:r>
      <w:r w:rsidR="00034AAB" w:rsidRPr="009E10F3">
        <w:rPr>
          <w:b/>
          <w:bCs/>
          <w:color w:val="000000"/>
          <w:lang w:eastAsia="ar-SA"/>
        </w:rPr>
        <w:t>района г</w:t>
      </w:r>
      <w:proofErr w:type="gramStart"/>
      <w:r w:rsidR="00034AAB" w:rsidRPr="009E10F3">
        <w:rPr>
          <w:b/>
          <w:bCs/>
          <w:color w:val="000000"/>
          <w:lang w:eastAsia="ar-SA"/>
        </w:rPr>
        <w:t>.К</w:t>
      </w:r>
      <w:proofErr w:type="gramEnd"/>
      <w:r w:rsidR="00034AAB" w:rsidRPr="009E10F3">
        <w:rPr>
          <w:b/>
          <w:bCs/>
          <w:color w:val="000000"/>
          <w:lang w:eastAsia="ar-SA"/>
        </w:rPr>
        <w:t>азани</w:t>
      </w:r>
    </w:p>
    <w:p w:rsidR="00D27881" w:rsidRDefault="00D27881" w:rsidP="00D2788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center"/>
        <w:rPr>
          <w:b/>
          <w:spacing w:val="2"/>
        </w:rPr>
      </w:pPr>
    </w:p>
    <w:p w:rsidR="00D27881" w:rsidRDefault="00D27881" w:rsidP="00D27881">
      <w:pPr>
        <w:tabs>
          <w:tab w:val="left" w:pos="5624"/>
        </w:tabs>
        <w:ind w:firstLine="567"/>
        <w:jc w:val="both"/>
        <w:outlineLvl w:val="1"/>
        <w:rPr>
          <w:kern w:val="36"/>
        </w:rPr>
      </w:pPr>
      <w:r>
        <w:rPr>
          <w:kern w:val="36"/>
        </w:rPr>
        <w:t xml:space="preserve">Настоящее Положение разработано в соответствии с Приказом Министерства здравоохранения и социального развития РФ № 302 </w:t>
      </w:r>
      <w:proofErr w:type="spellStart"/>
      <w:r>
        <w:rPr>
          <w:kern w:val="36"/>
        </w:rPr>
        <w:t>н</w:t>
      </w:r>
      <w:proofErr w:type="spellEnd"/>
      <w:r>
        <w:rPr>
          <w:kern w:val="36"/>
        </w:rPr>
        <w:t xml:space="preserve"> от 12 апреля </w:t>
      </w:r>
      <w:smartTag w:uri="urn:schemas-microsoft-com:office:smarttags" w:element="metricconverter">
        <w:smartTagPr>
          <w:attr w:name="ProductID" w:val="2011 г"/>
        </w:smartTagPr>
        <w:r>
          <w:rPr>
            <w:kern w:val="36"/>
          </w:rPr>
          <w:t>2011 г</w:t>
        </w:r>
      </w:smartTag>
      <w:r>
        <w:rPr>
          <w:kern w:val="36"/>
        </w:rPr>
        <w:t>. 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</w:r>
      <w:proofErr w:type="gramStart"/>
      <w:r>
        <w:rPr>
          <w:kern w:val="36"/>
        </w:rPr>
        <w:t>.» (</w:t>
      </w:r>
      <w:proofErr w:type="gramEnd"/>
      <w:r>
        <w:rPr>
          <w:kern w:val="36"/>
        </w:rPr>
        <w:t>далее Порядок)</w:t>
      </w:r>
    </w:p>
    <w:p w:rsidR="00D27881" w:rsidRDefault="00D27881" w:rsidP="00D27881">
      <w:pPr>
        <w:tabs>
          <w:tab w:val="left" w:pos="5624"/>
        </w:tabs>
        <w:ind w:firstLine="567"/>
        <w:jc w:val="both"/>
        <w:outlineLvl w:val="1"/>
      </w:pPr>
    </w:p>
    <w:p w:rsidR="00D27881" w:rsidRDefault="00D27881" w:rsidP="00D27881">
      <w:pPr>
        <w:tabs>
          <w:tab w:val="left" w:pos="5624"/>
        </w:tabs>
        <w:ind w:firstLine="567"/>
        <w:jc w:val="center"/>
        <w:outlineLvl w:val="1"/>
        <w:rPr>
          <w:b/>
        </w:rPr>
      </w:pPr>
      <w:proofErr w:type="gramStart"/>
      <w:r>
        <w:rPr>
          <w:b/>
          <w:lang w:val="en-US"/>
        </w:rPr>
        <w:t>I</w:t>
      </w:r>
      <w:r>
        <w:rPr>
          <w:b/>
        </w:rPr>
        <w:t>. ОБЩИЕ ПОЛОЖЕНИЯ.</w:t>
      </w:r>
      <w:proofErr w:type="gramEnd"/>
    </w:p>
    <w:p w:rsidR="00D27881" w:rsidRDefault="00D27881" w:rsidP="00D27881">
      <w:pPr>
        <w:tabs>
          <w:tab w:val="left" w:pos="5624"/>
        </w:tabs>
        <w:ind w:firstLine="567"/>
        <w:jc w:val="center"/>
        <w:outlineLvl w:val="1"/>
        <w:rPr>
          <w:b/>
        </w:rPr>
      </w:pP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t xml:space="preserve">1. </w:t>
      </w:r>
      <w:r>
        <w:rPr>
          <w:kern w:val="36"/>
        </w:rPr>
        <w:t xml:space="preserve">Настоящее положение регламентирует прохождение предварительных и периодических медосмотров сотрудниками </w:t>
      </w:r>
      <w:r w:rsidR="00034AAB" w:rsidRPr="00034AAB">
        <w:rPr>
          <w:bCs/>
          <w:color w:val="000000"/>
          <w:lang w:eastAsia="ar-SA"/>
        </w:rPr>
        <w:t>МБДОУ «Детский сад № 89»</w:t>
      </w:r>
      <w:r w:rsidR="00034AAB">
        <w:rPr>
          <w:b/>
          <w:bCs/>
          <w:color w:val="000000"/>
          <w:lang w:eastAsia="ar-SA"/>
        </w:rPr>
        <w:t xml:space="preserve"> </w:t>
      </w:r>
      <w:r>
        <w:rPr>
          <w:kern w:val="36"/>
        </w:rPr>
        <w:t>в целях охраны здоровья населения, предупреждения возникновения и распространения заболеваний.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>2. Обязательные предварительные медицинские осмотры (обследования) при поступлении на работу (далее – предварительные осмотры)  проводятся с целью определения соответствия состояния здоровья лица, поступающего на работу, поручаемой ему работе, а также с целью  раннего выявления и профилактики заболеваний.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>3. Обязательные периодические медицинские осмотры (обследования) (далее – периодические осмотры) проводятся в целях: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 же работ, при выполнении которых обязательно 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>5) предупреждения несчастных случаев на производстве.</w:t>
      </w:r>
    </w:p>
    <w:p w:rsidR="00D27881" w:rsidRDefault="00D27881" w:rsidP="00D27881">
      <w:pPr>
        <w:pStyle w:val="a3"/>
        <w:tabs>
          <w:tab w:val="left" w:pos="5624"/>
        </w:tabs>
        <w:ind w:left="0" w:firstLine="567"/>
        <w:jc w:val="both"/>
        <w:outlineLvl w:val="1"/>
        <w:rPr>
          <w:kern w:val="36"/>
        </w:rPr>
      </w:pPr>
      <w:r>
        <w:rPr>
          <w:kern w:val="36"/>
        </w:rPr>
        <w:t xml:space="preserve">4. Предварительные и периодические осмотры проводятся медицинскими организациями любой формы собственности, имеющими право на проведение предварительных и периодических осмотров, а также на экспертизу профессиональной </w:t>
      </w:r>
      <w:r>
        <w:rPr>
          <w:kern w:val="36"/>
        </w:rPr>
        <w:lastRenderedPageBreak/>
        <w:t>пригодности в соответствии с действующими нормативными правовыми актами (далее – медицинские организации).</w:t>
      </w:r>
    </w:p>
    <w:p w:rsidR="00D27881" w:rsidRDefault="00D27881" w:rsidP="00D27881">
      <w:pPr>
        <w:pStyle w:val="a3"/>
        <w:ind w:left="0" w:firstLine="567"/>
        <w:jc w:val="both"/>
        <w:rPr>
          <w:kern w:val="36"/>
        </w:rPr>
      </w:pPr>
      <w:r>
        <w:rPr>
          <w:kern w:val="36"/>
        </w:rPr>
        <w:t>Обязанности по организации проведения предварительных и периодических осмотров работников возлагаются на руководителя</w:t>
      </w:r>
      <w:r w:rsidR="00034AAB" w:rsidRPr="00034AAB">
        <w:rPr>
          <w:b/>
          <w:bCs/>
          <w:color w:val="000000"/>
          <w:lang w:eastAsia="ar-SA"/>
        </w:rPr>
        <w:t xml:space="preserve"> </w:t>
      </w:r>
      <w:r w:rsidR="00034AAB">
        <w:rPr>
          <w:bCs/>
          <w:color w:val="000000"/>
          <w:u w:val="single"/>
          <w:lang w:eastAsia="ar-SA"/>
        </w:rPr>
        <w:t xml:space="preserve">  </w:t>
      </w:r>
      <w:r w:rsidR="00034AAB" w:rsidRPr="00034AAB">
        <w:rPr>
          <w:bCs/>
          <w:color w:val="000000"/>
          <w:u w:val="single"/>
          <w:lang w:eastAsia="ar-SA"/>
        </w:rPr>
        <w:t>МБДОУ «Детский сад № 89»</w:t>
      </w:r>
      <w:r w:rsidR="00034AAB">
        <w:rPr>
          <w:bCs/>
          <w:color w:val="000000"/>
          <w:u w:val="single"/>
          <w:lang w:eastAsia="ar-SA"/>
        </w:rPr>
        <w:t xml:space="preserve"> </w:t>
      </w:r>
    </w:p>
    <w:p w:rsidR="00D27881" w:rsidRPr="00D27881" w:rsidRDefault="00D27881" w:rsidP="00D27881">
      <w:pPr>
        <w:pStyle w:val="a3"/>
        <w:tabs>
          <w:tab w:val="center" w:pos="4961"/>
        </w:tabs>
        <w:ind w:left="0" w:firstLine="567"/>
        <w:jc w:val="both"/>
        <w:rPr>
          <w:i/>
          <w:kern w:val="36"/>
        </w:rPr>
      </w:pPr>
      <w:r>
        <w:rPr>
          <w:kern w:val="36"/>
        </w:rPr>
        <w:t xml:space="preserve"> </w:t>
      </w:r>
      <w:r>
        <w:rPr>
          <w:kern w:val="36"/>
        </w:rPr>
        <w:tab/>
        <w:t xml:space="preserve">                                                        </w:t>
      </w:r>
      <w:r w:rsidR="00034AAB">
        <w:rPr>
          <w:kern w:val="36"/>
        </w:rPr>
        <w:t xml:space="preserve">   </w:t>
      </w:r>
      <w:r>
        <w:rPr>
          <w:kern w:val="36"/>
        </w:rPr>
        <w:t xml:space="preserve">  ( </w:t>
      </w:r>
      <w:r w:rsidRPr="00D27881">
        <w:rPr>
          <w:i/>
          <w:kern w:val="36"/>
        </w:rPr>
        <w:t>наименование организации)</w:t>
      </w:r>
    </w:p>
    <w:p w:rsidR="00D27881" w:rsidRDefault="00D27881" w:rsidP="00D27881">
      <w:pPr>
        <w:pStyle w:val="a3"/>
        <w:ind w:left="0" w:firstLine="567"/>
        <w:jc w:val="both"/>
        <w:rPr>
          <w:kern w:val="36"/>
        </w:rPr>
      </w:pPr>
      <w:r>
        <w:rPr>
          <w:kern w:val="36"/>
        </w:rPr>
        <w:t>Ответственность за качество проведения предварительных и периодических осмотров работников возлагается на медицинскую организацию.</w:t>
      </w:r>
    </w:p>
    <w:p w:rsidR="00D27881" w:rsidRDefault="00D27881" w:rsidP="00D27881">
      <w:pPr>
        <w:pStyle w:val="a3"/>
        <w:ind w:left="0" w:firstLine="567"/>
        <w:jc w:val="both"/>
        <w:rPr>
          <w:kern w:val="36"/>
        </w:rPr>
      </w:pPr>
    </w:p>
    <w:p w:rsidR="00D27881" w:rsidRDefault="00D27881" w:rsidP="00D27881">
      <w:pPr>
        <w:pStyle w:val="a3"/>
        <w:ind w:left="0" w:firstLine="567"/>
        <w:jc w:val="center"/>
        <w:rPr>
          <w:b/>
        </w:rPr>
      </w:pPr>
      <w:r>
        <w:rPr>
          <w:b/>
        </w:rPr>
        <w:t>II. ПОРЯДОК ПРОВЕДЕНИЯ ПРЕДВАРИТЕЛЬНЫХ ОСМОТРОВ</w:t>
      </w:r>
    </w:p>
    <w:p w:rsidR="00D27881" w:rsidRDefault="00D27881" w:rsidP="00D27881">
      <w:pPr>
        <w:pStyle w:val="a3"/>
        <w:ind w:left="0" w:firstLine="567"/>
        <w:jc w:val="center"/>
        <w:rPr>
          <w:b/>
        </w:rPr>
      </w:pPr>
    </w:p>
    <w:p w:rsidR="00D27881" w:rsidRDefault="00D27881" w:rsidP="00D27881">
      <w:pPr>
        <w:pStyle w:val="a3"/>
        <w:numPr>
          <w:ilvl w:val="0"/>
          <w:numId w:val="1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</w:pPr>
      <w:r>
        <w:t xml:space="preserve">Предварительные осмотры проводятся при поступлении на работу на основании направления на медицинский осмотр (далее – направление), выданного лицу, поступающему на работу, работодателем, то есть руководителем учреждения. </w:t>
      </w:r>
    </w:p>
    <w:p w:rsidR="00D27881" w:rsidRDefault="00D27881" w:rsidP="00D27881">
      <w:pPr>
        <w:pStyle w:val="a3"/>
        <w:numPr>
          <w:ilvl w:val="0"/>
          <w:numId w:val="1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</w:pPr>
      <w:r>
        <w:t xml:space="preserve"> Направление заполняется на основании утвержденного работодателем списка контингентов и в нем указывается: 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наименование учреждения;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вид медицинского осмотра (предварительный или периодический)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фамилия, имя, отчество лица, поступающего на работу (работника);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дата рождения лица, поступающего на работу (работника);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наименование должности (профессии) или вида работы;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осмотрам.</w:t>
      </w:r>
    </w:p>
    <w:p w:rsidR="00D27881" w:rsidRDefault="00D27881" w:rsidP="00D27881">
      <w:pPr>
        <w:pStyle w:val="a3"/>
        <w:numPr>
          <w:ilvl w:val="0"/>
          <w:numId w:val="1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</w:pPr>
      <w:r>
        <w:t>Направление подписывается руководителем учреждения с указанием его должности, фамилии, инициалов.</w:t>
      </w:r>
    </w:p>
    <w:p w:rsidR="00D27881" w:rsidRDefault="00D27881" w:rsidP="00D27881">
      <w:pPr>
        <w:pStyle w:val="a3"/>
        <w:numPr>
          <w:ilvl w:val="0"/>
          <w:numId w:val="1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</w:pPr>
      <w:r>
        <w:t xml:space="preserve">Направление выдается лицу, поступающему на работу (работнику), под роспись. </w:t>
      </w:r>
    </w:p>
    <w:p w:rsidR="00D27881" w:rsidRDefault="00D27881" w:rsidP="00D27881">
      <w:pPr>
        <w:pStyle w:val="a3"/>
        <w:numPr>
          <w:ilvl w:val="0"/>
          <w:numId w:val="1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</w:pPr>
      <w:r>
        <w:t>Работодатель обязан организовать учет выданных направлений.</w:t>
      </w:r>
    </w:p>
    <w:p w:rsidR="00D27881" w:rsidRDefault="00D27881" w:rsidP="00D27881">
      <w:pPr>
        <w:pStyle w:val="a3"/>
        <w:numPr>
          <w:ilvl w:val="0"/>
          <w:numId w:val="1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</w:pPr>
      <w:r>
        <w:t>Для прохождения предварительного осмотра лицо, поступающее на работу, представляет в медицинскую организацию следующие документы: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направление;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 xml:space="preserve"> паспорт (или другой документ установленного образца, удостоверяющий его личность);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 xml:space="preserve">паспорт здоровья работника (при наличии) или медицинскую книжку; 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7.Организация и сроки проведения.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 xml:space="preserve">    При проведении предварительных и периодических медицинских осмотров всем обследуемым в обязательном  порядке проводятся: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- клинический анализ крови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- клинический анализ мочи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- электрокардиография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- цифровая флюорография или </w:t>
      </w:r>
      <w:proofErr w:type="spellStart"/>
      <w:r>
        <w:t>ренгенография</w:t>
      </w:r>
      <w:proofErr w:type="spellEnd"/>
      <w:r>
        <w:t xml:space="preserve"> легких.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Все женщины осматриваются акушером-гинекологом с проведением бактериологического и цитологического исследования не реже 1 раза в год; женщины в возрасте старше 40 лет проходят 1 раз в два года маммографию или УЗИ молочных желез. </w:t>
      </w:r>
    </w:p>
    <w:p w:rsidR="00D27881" w:rsidRDefault="00D27881" w:rsidP="00D27881">
      <w:pPr>
        <w:pStyle w:val="a3"/>
        <w:ind w:left="0" w:firstLine="567"/>
        <w:jc w:val="both"/>
      </w:pPr>
      <w:r>
        <w:t>Участие врача-терапевта,  врача-психиатра и врача-нарколога при прохождении предварительного и периодического медицинского осмотра является обязательным для всех категорий обследуемых.</w:t>
      </w:r>
    </w:p>
    <w:p w:rsidR="00D27881" w:rsidRDefault="00D27881" w:rsidP="00D27881">
      <w:pPr>
        <w:pStyle w:val="a3"/>
        <w:ind w:left="0" w:firstLine="567"/>
        <w:jc w:val="both"/>
      </w:pPr>
      <w:r>
        <w:t>При прохождении предварительного и периодических медицинских осмотров  все сотрудники учреждения  1 раз в год проходят следующих специалистов: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- </w:t>
      </w:r>
      <w:proofErr w:type="spellStart"/>
      <w:r>
        <w:t>дерматовенеролог</w:t>
      </w:r>
      <w:proofErr w:type="spellEnd"/>
      <w:r>
        <w:t>,</w:t>
      </w:r>
    </w:p>
    <w:p w:rsidR="00D27881" w:rsidRDefault="00D27881" w:rsidP="00D27881">
      <w:pPr>
        <w:pStyle w:val="a3"/>
        <w:ind w:left="0" w:firstLine="567"/>
        <w:jc w:val="both"/>
      </w:pPr>
      <w:r>
        <w:t>- отоларинголог,</w:t>
      </w:r>
    </w:p>
    <w:p w:rsidR="00D27881" w:rsidRDefault="00D27881" w:rsidP="00D27881">
      <w:pPr>
        <w:pStyle w:val="a3"/>
        <w:ind w:left="0" w:firstLine="567"/>
        <w:jc w:val="both"/>
      </w:pPr>
      <w:r>
        <w:t>- стоматолог.</w:t>
      </w:r>
    </w:p>
    <w:p w:rsidR="00EC0D74" w:rsidRDefault="00D27881" w:rsidP="00D27881">
      <w:pPr>
        <w:pStyle w:val="a3"/>
        <w:ind w:left="0" w:firstLine="567"/>
        <w:jc w:val="both"/>
      </w:pPr>
      <w:r>
        <w:lastRenderedPageBreak/>
        <w:t xml:space="preserve">  При прохождении </w:t>
      </w:r>
      <w:proofErr w:type="gramStart"/>
      <w:r>
        <w:t>предварительного</w:t>
      </w:r>
      <w:proofErr w:type="gramEnd"/>
      <w:r>
        <w:t xml:space="preserve"> и периодических медицинских осмотров  для всех сотрудников </w:t>
      </w:r>
      <w:r w:rsidR="00034AAB">
        <w:rPr>
          <w:u w:val="single"/>
        </w:rPr>
        <w:t xml:space="preserve">  </w:t>
      </w:r>
      <w:r w:rsidR="00034AAB" w:rsidRPr="00034AAB">
        <w:rPr>
          <w:bCs/>
          <w:color w:val="000000"/>
          <w:u w:val="single"/>
          <w:lang w:eastAsia="ar-SA"/>
        </w:rPr>
        <w:t>МБДОУ «Детский сад № 89»</w:t>
      </w:r>
    </w:p>
    <w:p w:rsidR="00EC0D74" w:rsidRDefault="00034AAB" w:rsidP="00EC0D74">
      <w:pPr>
        <w:pStyle w:val="a3"/>
        <w:tabs>
          <w:tab w:val="left" w:pos="1815"/>
        </w:tabs>
        <w:ind w:left="0" w:firstLine="567"/>
        <w:jc w:val="both"/>
      </w:pPr>
      <w:r>
        <w:t xml:space="preserve">       </w:t>
      </w:r>
      <w:r>
        <w:tab/>
        <w:t xml:space="preserve">       </w:t>
      </w:r>
      <w:r w:rsidR="00EC0D74">
        <w:t xml:space="preserve">  </w:t>
      </w:r>
      <w:r w:rsidR="00EC0D74" w:rsidRPr="00EC0D74">
        <w:rPr>
          <w:i/>
          <w:sz w:val="20"/>
          <w:szCs w:val="20"/>
        </w:rPr>
        <w:t>(наименование организации</w:t>
      </w:r>
      <w:r w:rsidR="00EC0D74">
        <w:t>)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  1 раз в год проводятся лабораторные и функциональные исследования, предусмотренные законодательством.</w:t>
      </w:r>
    </w:p>
    <w:p w:rsidR="00D27881" w:rsidRDefault="00D27881" w:rsidP="00D27881">
      <w:pPr>
        <w:pStyle w:val="a3"/>
        <w:ind w:left="0" w:firstLine="567"/>
        <w:jc w:val="both"/>
      </w:pPr>
      <w:r>
        <w:t>Сотрудники,  не прошедшие предварительные и периодические медицинские осмотры и (или)  имеющие следующие медицинские противопоказания,  к работе не допускаются: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Заболевания и </w:t>
      </w:r>
      <w:proofErr w:type="spellStart"/>
      <w:r>
        <w:t>бактерионосительство</w:t>
      </w:r>
      <w:proofErr w:type="spellEnd"/>
      <w:r>
        <w:t>: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1)</w:t>
      </w:r>
      <w:r>
        <w:tab/>
        <w:t>брюшной тиф, паратифы, сальмонеллез, дизентерия;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2)</w:t>
      </w:r>
      <w:r>
        <w:tab/>
        <w:t>гельминтозы;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3)</w:t>
      </w:r>
      <w:r>
        <w:tab/>
        <w:t>сифилис в заразном периоде;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4)</w:t>
      </w:r>
      <w:r>
        <w:tab/>
        <w:t>лепра;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5)</w:t>
      </w:r>
      <w:r>
        <w:tab/>
        <w:t>заразные кожные заболевания: чесотка, трихофития, микроспория, парша, актиномикоз с изъязвлениями или свищами на открытых частях тела;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6)</w:t>
      </w:r>
      <w:r>
        <w:tab/>
        <w:t xml:space="preserve">заразные и деструктивные формы туберкулеза легких, </w:t>
      </w:r>
      <w:proofErr w:type="spellStart"/>
      <w:r>
        <w:t>внелегочный</w:t>
      </w:r>
      <w:proofErr w:type="spellEnd"/>
      <w:r>
        <w:t xml:space="preserve"> туберкулез с наличием свищей, </w:t>
      </w:r>
      <w:proofErr w:type="spellStart"/>
      <w:r>
        <w:t>бактериоурии</w:t>
      </w:r>
      <w:proofErr w:type="spellEnd"/>
      <w:r>
        <w:t>, туберкулезной волчанки лица и рук;</w:t>
      </w:r>
    </w:p>
    <w:p w:rsidR="00D27881" w:rsidRDefault="00D27881" w:rsidP="00D27881">
      <w:pPr>
        <w:pStyle w:val="a3"/>
        <w:tabs>
          <w:tab w:val="left" w:pos="851"/>
        </w:tabs>
        <w:ind w:left="0" w:firstLine="567"/>
        <w:jc w:val="both"/>
      </w:pPr>
      <w:r>
        <w:t>7)</w:t>
      </w:r>
      <w:r>
        <w:tab/>
        <w:t>гонорея (все формы) – только для работников медицинских и детских дошкольных учреждений, непосредственно связанные с обслуживанием детей – на срок проведения лечения антибиотиками и получения отрицательных результатов первого контроля.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8.  </w:t>
      </w:r>
      <w:proofErr w:type="gramStart"/>
      <w:r>
        <w:t>Предварительный осмотр является завершенным в случае осмотра лица, поступающего на работу, всеми врачами-специалистами, а также выполнения полного объема лабораторных и функциональных исследований, предусмотренных Перечнем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 факторов  и Перечнем работ, при выполнении которых проводятся обязательные предварительные и периодические медицинские осмотры (обследования) работников.</w:t>
      </w:r>
      <w:proofErr w:type="gramEnd"/>
    </w:p>
    <w:p w:rsidR="00D27881" w:rsidRDefault="00D27881" w:rsidP="00D27881">
      <w:pPr>
        <w:pStyle w:val="a3"/>
        <w:ind w:left="0" w:firstLine="567"/>
        <w:jc w:val="both"/>
      </w:pPr>
      <w:r>
        <w:t xml:space="preserve">9. По окончании прохождения лицом, поступающим на работу, предварительного осмотра медицинской организацией оформляются заключение по результатам предварительного (периодического) медицинского осмотра (далее </w:t>
      </w:r>
      <w:proofErr w:type="gramStart"/>
      <w:r>
        <w:t>-З</w:t>
      </w:r>
      <w:proofErr w:type="gramEnd"/>
      <w:r>
        <w:t>аключение).</w:t>
      </w:r>
    </w:p>
    <w:p w:rsidR="00D27881" w:rsidRDefault="00D27881" w:rsidP="00D27881">
      <w:pPr>
        <w:pStyle w:val="a3"/>
        <w:ind w:left="0" w:firstLine="567"/>
        <w:jc w:val="both"/>
      </w:pPr>
      <w:r>
        <w:t>10. В Заключении указывается:</w:t>
      </w:r>
    </w:p>
    <w:p w:rsidR="00D27881" w:rsidRDefault="00D27881" w:rsidP="00D27881">
      <w:pPr>
        <w:pStyle w:val="a3"/>
        <w:ind w:left="0" w:firstLine="567"/>
        <w:jc w:val="both"/>
      </w:pPr>
      <w:r>
        <w:t>-  дата выдачи Заключения;</w:t>
      </w:r>
    </w:p>
    <w:p w:rsidR="00D27881" w:rsidRDefault="00D27881" w:rsidP="00D27881">
      <w:pPr>
        <w:pStyle w:val="a3"/>
        <w:ind w:left="0" w:firstLine="567"/>
        <w:jc w:val="both"/>
      </w:pPr>
      <w:proofErr w:type="gramStart"/>
      <w:r>
        <w:t xml:space="preserve">-  фамилия, имя, отчество, дата рождения, пол лица, поступающего на работу (работника); </w:t>
      </w:r>
      <w:proofErr w:type="gramEnd"/>
    </w:p>
    <w:p w:rsidR="00D27881" w:rsidRDefault="00D27881" w:rsidP="00D27881">
      <w:pPr>
        <w:pStyle w:val="a3"/>
        <w:ind w:left="0" w:firstLine="567"/>
        <w:jc w:val="both"/>
      </w:pPr>
      <w:r>
        <w:t>-  наименование учреждения работодателя;</w:t>
      </w:r>
    </w:p>
    <w:p w:rsidR="00D27881" w:rsidRDefault="00D27881" w:rsidP="00D27881">
      <w:pPr>
        <w:pStyle w:val="a3"/>
        <w:ind w:left="0" w:firstLine="567"/>
        <w:jc w:val="both"/>
      </w:pPr>
      <w:r>
        <w:t>-  наименование должности (профессии) или вида работы;</w:t>
      </w:r>
    </w:p>
    <w:p w:rsidR="00D27881" w:rsidRDefault="00D27881" w:rsidP="00D27881">
      <w:pPr>
        <w:pStyle w:val="a3"/>
        <w:ind w:left="0" w:firstLine="567"/>
        <w:jc w:val="both"/>
      </w:pPr>
      <w:r>
        <w:t>-  наименование вредного производственного фактор</w:t>
      </w:r>
      <w:proofErr w:type="gramStart"/>
      <w:r>
        <w:t>а(</w:t>
      </w:r>
      <w:proofErr w:type="gramEnd"/>
      <w:r>
        <w:t>-</w:t>
      </w:r>
      <w:proofErr w:type="spellStart"/>
      <w:r>
        <w:t>ов</w:t>
      </w:r>
      <w:proofErr w:type="spellEnd"/>
      <w:r>
        <w:t>) и (или) вида работы;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-  результат медицинского осмотра (медицинские противопоказания выявлены, не выявлены). 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Заключение подписывается председателем медицинской  комиссии с указанием фамилии и инициалов и заверяется печатью медицинской организации, проводившей медицинский осмотр. </w:t>
      </w:r>
    </w:p>
    <w:p w:rsidR="00D27881" w:rsidRDefault="00D27881" w:rsidP="00D27881">
      <w:pPr>
        <w:pStyle w:val="a3"/>
        <w:ind w:left="0" w:firstLine="567"/>
        <w:jc w:val="center"/>
        <w:rPr>
          <w:b/>
        </w:rPr>
      </w:pPr>
      <w:r>
        <w:rPr>
          <w:b/>
        </w:rPr>
        <w:t>III. ПОРЯДОК ПРОВЕДЕНИЯ ПЕРИОДИЧЕСКИХ ОСМОТРОВ</w:t>
      </w:r>
    </w:p>
    <w:p w:rsidR="00D27881" w:rsidRDefault="00D27881" w:rsidP="00D27881">
      <w:pPr>
        <w:pStyle w:val="a3"/>
        <w:ind w:left="0" w:firstLine="567"/>
        <w:jc w:val="both"/>
      </w:pPr>
      <w:r>
        <w:t>11. Частота проведения периодических осмотров определяется типами вредных и (или) опасных производственных факторов, воздействующих на работника, или видами выполняемых работ.</w:t>
      </w:r>
    </w:p>
    <w:p w:rsidR="00D27881" w:rsidRDefault="00D27881" w:rsidP="00D27881">
      <w:pPr>
        <w:pStyle w:val="a3"/>
        <w:ind w:left="0" w:firstLine="567"/>
        <w:jc w:val="both"/>
      </w:pPr>
      <w:r>
        <w:t>12. Периодические осмотры проводятся не реже, чем в сроки, указанные в Перечне факторов и  Перечне работ.</w:t>
      </w:r>
    </w:p>
    <w:p w:rsidR="00D27881" w:rsidRDefault="00D27881" w:rsidP="00D27881">
      <w:pPr>
        <w:pStyle w:val="a3"/>
        <w:ind w:left="0" w:firstLine="567"/>
        <w:jc w:val="both"/>
      </w:pPr>
      <w:r>
        <w:t>13. Внеочередные медицинские осмотры (обследования) проводятся на основании медицинских рекомендаций, указанных  в заключительном акте, оформленном в соответствии с пунктом 43  Порядка.</w:t>
      </w:r>
    </w:p>
    <w:p w:rsidR="00D27881" w:rsidRDefault="00D27881" w:rsidP="00D27881">
      <w:pPr>
        <w:pStyle w:val="a3"/>
        <w:ind w:left="0" w:firstLine="567"/>
        <w:jc w:val="both"/>
      </w:pPr>
      <w:r>
        <w:lastRenderedPageBreak/>
        <w:t>14. Периодические осмотры проводятся на основании поименных списков, разработанных на основании контингентов работников,  подлежащих периодическим и (или) предварительным осмотрам (далее – поименные списки) с указанием вредных (опасных) производственных факторов, а также вида работы в соответствии с  Перечнем факторов и  Перечнем работ.</w:t>
      </w:r>
    </w:p>
    <w:p w:rsidR="00D27881" w:rsidRDefault="00D27881" w:rsidP="00D27881">
      <w:pPr>
        <w:pStyle w:val="a3"/>
        <w:ind w:left="0" w:firstLine="567"/>
        <w:jc w:val="both"/>
      </w:pPr>
      <w:r>
        <w:t>15. В списке контингента работников, подлежащих прохождению предварительного и периодического медицинского осмотра, указывается: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наименование профессии (должности) работника </w:t>
      </w:r>
      <w:proofErr w:type="gramStart"/>
      <w:r>
        <w:t>согласно</w:t>
      </w:r>
      <w:proofErr w:type="gramEnd"/>
      <w:r>
        <w:t xml:space="preserve"> штатного расписания;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наименование вредного производственного фактора согласно Перечню факторов,  а также вредных производственных факторов, установленных в  результате аттестации рабочих мест по условиям труда, в  результате лабораторных исследований и испытаний, полученных в рамках контрольно-надзорной деятельности, производственного лабораторного контроля. </w:t>
      </w:r>
    </w:p>
    <w:p w:rsidR="00EC0D74" w:rsidRDefault="00D27881" w:rsidP="00D27881">
      <w:pPr>
        <w:pStyle w:val="a3"/>
        <w:ind w:left="0" w:firstLine="567"/>
        <w:jc w:val="both"/>
      </w:pPr>
      <w:r>
        <w:t xml:space="preserve">16. Список контингента работников, разработанный и утвержденный руководителем учреждения, направляется  в медицинскую организацию, уполномоченную проводить медицинские осмотры сотрудников </w:t>
      </w:r>
      <w:r w:rsidR="00034AAB">
        <w:rPr>
          <w:u w:val="single"/>
        </w:rPr>
        <w:t xml:space="preserve">      </w:t>
      </w:r>
      <w:r w:rsidR="00034AAB" w:rsidRPr="00034AAB">
        <w:rPr>
          <w:bCs/>
          <w:color w:val="000000"/>
          <w:u w:val="single"/>
          <w:lang w:eastAsia="ar-SA"/>
        </w:rPr>
        <w:t>МБДОУ «Детский сад № 89»</w:t>
      </w:r>
    </w:p>
    <w:p w:rsidR="00EC0D74" w:rsidRPr="00EC0D74" w:rsidRDefault="00EC0D74" w:rsidP="00D27881">
      <w:pPr>
        <w:pStyle w:val="a3"/>
        <w:ind w:left="0" w:firstLine="567"/>
        <w:jc w:val="both"/>
        <w:rPr>
          <w:i/>
          <w:sz w:val="20"/>
          <w:szCs w:val="20"/>
        </w:rPr>
      </w:pPr>
      <w:r>
        <w:t xml:space="preserve">                                                              </w:t>
      </w:r>
      <w:r w:rsidRPr="00EC0D74">
        <w:rPr>
          <w:i/>
          <w:sz w:val="20"/>
          <w:szCs w:val="20"/>
        </w:rPr>
        <w:t>(наименование организации)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 Медицинская организация разрабатывает и представляет </w:t>
      </w:r>
      <w:r w:rsidR="00EC0D74">
        <w:t>руководителю образовательной организации</w:t>
      </w:r>
      <w:r>
        <w:t xml:space="preserve"> календарный план проведения медицинского осмотра сотрудников.</w:t>
      </w:r>
    </w:p>
    <w:p w:rsidR="00D27881" w:rsidRDefault="00D27881" w:rsidP="00D27881">
      <w:pPr>
        <w:pStyle w:val="a3"/>
        <w:ind w:left="0" w:firstLine="567"/>
        <w:jc w:val="both"/>
      </w:pPr>
      <w:proofErr w:type="gramStart"/>
      <w:r>
        <w:t>17.</w:t>
      </w:r>
      <w:r w:rsidR="00EC0D74">
        <w:t>Руководитель образовательной организации</w:t>
      </w:r>
      <w:r>
        <w:t xml:space="preserve"> не позднее, чем за 10 дней до согласованной с медицинской организацией датой начала проведения периодического осмотра обязан  ознакомить работников, подлежащих периодическому осмотру, с календарным планом.</w:t>
      </w:r>
      <w:proofErr w:type="gramEnd"/>
    </w:p>
    <w:p w:rsidR="00D27881" w:rsidRDefault="00D27881" w:rsidP="00D27881">
      <w:pPr>
        <w:pStyle w:val="a3"/>
        <w:ind w:left="0" w:firstLine="567"/>
        <w:jc w:val="both"/>
      </w:pPr>
      <w:r>
        <w:t xml:space="preserve">18. Врачебная комиссия медицинской организации  на основании  указанных в поименном списке, вредных производственных факторов  или работ определяет необходимость участия в предварительных и периодических осмотрах соответствующих врачей-специалистов, а также  виды и объемы необходимых лабораторных и функциональных исследований. </w:t>
      </w:r>
    </w:p>
    <w:p w:rsidR="00D27881" w:rsidRDefault="00D27881" w:rsidP="00D27881">
      <w:pPr>
        <w:pStyle w:val="a3"/>
        <w:ind w:left="0" w:firstLine="567"/>
        <w:jc w:val="both"/>
      </w:pPr>
      <w:r>
        <w:t>19. Для прохождения периодического осмотра работник обязан прибыть в медицинскую организацию в день, установленный календарным планом и предъявить в медицинской организации документы, указанные в пункте 6 настоящего Положения.</w:t>
      </w:r>
    </w:p>
    <w:p w:rsidR="00D27881" w:rsidRDefault="00D27881" w:rsidP="00D27881">
      <w:pPr>
        <w:pStyle w:val="a3"/>
        <w:ind w:left="0" w:firstLine="567"/>
        <w:jc w:val="both"/>
      </w:pPr>
      <w:r>
        <w:t>20. Периодический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 предусмотренных в Перечне факторов или Перечне работ.</w:t>
      </w:r>
    </w:p>
    <w:p w:rsidR="00D27881" w:rsidRDefault="00D27881" w:rsidP="00D27881">
      <w:pPr>
        <w:pStyle w:val="a3"/>
        <w:ind w:left="0" w:firstLine="567"/>
        <w:jc w:val="both"/>
      </w:pPr>
      <w:r>
        <w:t>21. По окончании прохождения работником периодического осмотра медицинской организацией оформляется медицинское заключение.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22. </w:t>
      </w:r>
      <w:proofErr w:type="gramStart"/>
      <w:r>
        <w:t>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  <w:proofErr w:type="gramEnd"/>
    </w:p>
    <w:p w:rsidR="00D27881" w:rsidRDefault="00D27881" w:rsidP="00D27881">
      <w:pPr>
        <w:pStyle w:val="a3"/>
        <w:ind w:left="0" w:firstLine="567"/>
        <w:jc w:val="both"/>
      </w:pPr>
      <w:r>
        <w:t xml:space="preserve">23. </w:t>
      </w:r>
      <w:proofErr w:type="gramStart"/>
      <w:r>
        <w:t>В случае выявления врачом 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лица, в случаях предусмотренных законодательством Российской Федерации, направляются для освидетельствования во врачебной комиссии</w:t>
      </w:r>
      <w:proofErr w:type="gramEnd"/>
      <w:r>
        <w:t>, уполномоченной на то органом здравоохранения.</w:t>
      </w:r>
    </w:p>
    <w:p w:rsidR="00D27881" w:rsidRDefault="00D27881" w:rsidP="00D27881">
      <w:pPr>
        <w:pStyle w:val="a3"/>
        <w:ind w:left="0" w:firstLine="567"/>
        <w:jc w:val="both"/>
      </w:pPr>
      <w:r>
        <w:lastRenderedPageBreak/>
        <w:t xml:space="preserve">24. </w:t>
      </w:r>
      <w:proofErr w:type="gramStart"/>
      <w:r>
        <w:t>По итогам проведения осмотров медицинская организация,  не позднее чем через 30 дней после завершения периодического медицинского осмотра, 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представителями работодателя, составляет заключительный акт.</w:t>
      </w:r>
      <w:proofErr w:type="gramEnd"/>
    </w:p>
    <w:p w:rsidR="00D27881" w:rsidRDefault="00D27881" w:rsidP="00D27881">
      <w:pPr>
        <w:pStyle w:val="a3"/>
        <w:ind w:left="0" w:firstLine="567"/>
        <w:jc w:val="both"/>
      </w:pPr>
      <w:r>
        <w:t>27. В заключительном акте указывается:</w:t>
      </w:r>
    </w:p>
    <w:p w:rsidR="00D27881" w:rsidRDefault="00D27881" w:rsidP="00D27881">
      <w:pPr>
        <w:pStyle w:val="a3"/>
        <w:ind w:left="0" w:firstLine="567"/>
        <w:jc w:val="both"/>
      </w:pPr>
      <w:r>
        <w:t>наименование медицинской организации, проводившей предварительный осмотр, адрес ее местонахождения и код по ОГРН;</w:t>
      </w:r>
    </w:p>
    <w:p w:rsidR="00D27881" w:rsidRDefault="00D27881" w:rsidP="00D27881">
      <w:pPr>
        <w:pStyle w:val="a3"/>
        <w:ind w:left="0" w:firstLine="567"/>
        <w:jc w:val="both"/>
      </w:pPr>
      <w:r>
        <w:t>дата составления акта;</w:t>
      </w:r>
    </w:p>
    <w:p w:rsidR="00D27881" w:rsidRDefault="00D27881" w:rsidP="00D27881">
      <w:pPr>
        <w:pStyle w:val="a3"/>
        <w:ind w:left="0" w:firstLine="567"/>
        <w:jc w:val="both"/>
      </w:pPr>
      <w:r>
        <w:t>наименование учреждения работодателя;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 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 занятых на тяжелых работах и на работах с вредными и (или) опасными условиями труда;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занятых на работах, при выполнении которых обязательно  проведение периодических медицинских осмотров (обследований),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D27881" w:rsidRDefault="00D27881" w:rsidP="00D27881">
      <w:pPr>
        <w:pStyle w:val="a3"/>
        <w:ind w:left="0" w:firstLine="567"/>
        <w:jc w:val="both"/>
      </w:pPr>
      <w:r>
        <w:t>процент охвата  работников периодическим медицинским осмотром;</w:t>
      </w:r>
    </w:p>
    <w:p w:rsidR="00D27881" w:rsidRDefault="00D27881" w:rsidP="00D27881">
      <w:pPr>
        <w:pStyle w:val="a3"/>
        <w:ind w:left="0" w:firstLine="567"/>
        <w:jc w:val="both"/>
      </w:pPr>
      <w:r>
        <w:tab/>
        <w:t>список лиц прошедших периодический медицинский осмотр с указанием пола, даты рождения, заключения медицинской комиссии;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не завершивших периодический медицинский осмотр, 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не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список работников, не прошедших периодический медицинский осмотр; 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не имеющих медицинские противопоказания к работе;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 численность работников, имеющих временные медицинские противопоказания к работе;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 работников, имеющих постоянные медицинские противопоказания к работе;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 нуждающихся в проведении дополнительного обследования (заключение не дано);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нуждающихся в амбулаторном обследовании и лечении;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нуждающихся в стационарном обследовании и лечении;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нуждающихся в санаторно-курортном лечении;</w:t>
      </w:r>
    </w:p>
    <w:p w:rsidR="00D27881" w:rsidRDefault="00D27881" w:rsidP="00D27881">
      <w:pPr>
        <w:pStyle w:val="a3"/>
        <w:ind w:left="0" w:firstLine="567"/>
        <w:jc w:val="both"/>
      </w:pPr>
      <w:r>
        <w:t>численность работников, нуждающихся в диспансерном наблюдении;</w:t>
      </w:r>
    </w:p>
    <w:p w:rsidR="00D27881" w:rsidRDefault="00D27881" w:rsidP="00D27881">
      <w:pPr>
        <w:pStyle w:val="a3"/>
        <w:ind w:left="0" w:firstLine="567"/>
        <w:jc w:val="both"/>
      </w:pPr>
      <w:r>
        <w:tab/>
        <w:t>список лиц с установленным предварительным диагнозом профессионального заболевания с указанием пола, даты рождения;</w:t>
      </w:r>
    </w:p>
    <w:p w:rsidR="00D27881" w:rsidRDefault="00D27881" w:rsidP="00D27881">
      <w:pPr>
        <w:pStyle w:val="a3"/>
        <w:ind w:left="0" w:firstLine="567"/>
        <w:jc w:val="both"/>
      </w:pPr>
      <w:r>
        <w:t>профессии (должности), вредных и (или) опасных производственных факторов и работ;</w:t>
      </w:r>
    </w:p>
    <w:p w:rsidR="00D27881" w:rsidRDefault="00D27881" w:rsidP="00D27881">
      <w:pPr>
        <w:pStyle w:val="a3"/>
        <w:ind w:left="0" w:firstLine="567"/>
        <w:jc w:val="both"/>
      </w:pPr>
      <w:r>
        <w:tab/>
        <w:t>перечень впервые установленных хронических соматических заболеваний с указанием класса заболеваний по Международной классификации болезней – 10 (далее -  МКБ-10);</w:t>
      </w:r>
    </w:p>
    <w:p w:rsidR="00D27881" w:rsidRDefault="00D27881" w:rsidP="00D27881">
      <w:pPr>
        <w:pStyle w:val="a3"/>
        <w:ind w:left="0" w:firstLine="567"/>
        <w:jc w:val="both"/>
      </w:pPr>
      <w:r>
        <w:lastRenderedPageBreak/>
        <w:tab/>
        <w:t>перечень впервые установленных профессиональных заболеваний с указанием класса заболеваний по МКБ-10;</w:t>
      </w:r>
    </w:p>
    <w:p w:rsidR="00D27881" w:rsidRDefault="00D27881" w:rsidP="00D27881">
      <w:pPr>
        <w:pStyle w:val="a3"/>
        <w:ind w:left="0" w:firstLine="567"/>
        <w:jc w:val="both"/>
      </w:pPr>
      <w:r>
        <w:tab/>
        <w:t>результаты выполнения рекомендаций предыдущего заключительного акта;</w:t>
      </w:r>
    </w:p>
    <w:p w:rsidR="00D27881" w:rsidRDefault="00D27881" w:rsidP="00D27881">
      <w:pPr>
        <w:pStyle w:val="a3"/>
        <w:ind w:left="0" w:firstLine="567"/>
        <w:jc w:val="both"/>
      </w:pPr>
      <w:r>
        <w:t>27. Заключительный акт утверждается председателем врачебной комиссии и заверяется печатью медицинской организации.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28. Заключительный акт составляется в четырех экземплярах, которые направляются медицинской организацией в течение 5 рабочих дней </w:t>
      </w:r>
      <w:proofErr w:type="gramStart"/>
      <w:r>
        <w:t>с даты утверждения</w:t>
      </w:r>
      <w:proofErr w:type="gramEnd"/>
      <w:r>
        <w:t xml:space="preserve"> акта работодателю, в центр </w:t>
      </w:r>
      <w:proofErr w:type="spellStart"/>
      <w:r>
        <w:t>профпатологии</w:t>
      </w:r>
      <w:proofErr w:type="spellEnd"/>
      <w:r>
        <w:t xml:space="preserve"> субъекта Российской Федерации,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населения.  </w:t>
      </w:r>
    </w:p>
    <w:p w:rsidR="00D27881" w:rsidRDefault="00D27881" w:rsidP="00D27881">
      <w:pPr>
        <w:pStyle w:val="a3"/>
        <w:ind w:left="0" w:firstLine="567"/>
        <w:jc w:val="both"/>
      </w:pPr>
      <w:r>
        <w:t xml:space="preserve">Один экземпляр заключительного акта хранится в медицинской организации, проводившей периодические осмотры, в течение 50 лет. </w:t>
      </w:r>
    </w:p>
    <w:p w:rsidR="00D27881" w:rsidRDefault="00D27881" w:rsidP="00D27881">
      <w:pPr>
        <w:rPr>
          <w:b/>
          <w:caps/>
          <w:color w:val="000000"/>
          <w:spacing w:val="-12"/>
        </w:rPr>
      </w:pPr>
    </w:p>
    <w:p w:rsidR="00D27881" w:rsidRDefault="00D27881" w:rsidP="00D27881">
      <w:pPr>
        <w:rPr>
          <w:b/>
          <w:caps/>
          <w:color w:val="000000"/>
          <w:spacing w:val="-12"/>
        </w:rPr>
      </w:pPr>
    </w:p>
    <w:p w:rsidR="00D27881" w:rsidRDefault="00D27881" w:rsidP="00D27881">
      <w:pPr>
        <w:rPr>
          <w:b/>
          <w:caps/>
          <w:color w:val="000000"/>
          <w:spacing w:val="-12"/>
        </w:rPr>
      </w:pPr>
    </w:p>
    <w:p w:rsidR="00FB7627" w:rsidRDefault="00F033E9"/>
    <w:sectPr w:rsidR="00FB7627" w:rsidSect="00DA0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46BFF"/>
    <w:multiLevelType w:val="hybridMultilevel"/>
    <w:tmpl w:val="DD32700A"/>
    <w:lvl w:ilvl="0" w:tplc="D9A2CFE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881"/>
    <w:rsid w:val="00034AAB"/>
    <w:rsid w:val="000656F9"/>
    <w:rsid w:val="000D2F8B"/>
    <w:rsid w:val="002173B4"/>
    <w:rsid w:val="00700962"/>
    <w:rsid w:val="00D27881"/>
    <w:rsid w:val="00D71096"/>
    <w:rsid w:val="00D81D5A"/>
    <w:rsid w:val="00DA077D"/>
    <w:rsid w:val="00EC0D74"/>
    <w:rsid w:val="00F0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8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2402</Words>
  <Characters>13692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    Настоящее Положение разработано в соответствии с Приказом Министерства здравоохр</vt:lpstr>
      <vt:lpstr>    </vt:lpstr>
      <vt:lpstr>    I. ОБЩИЕ ПОЛОЖЕНИЯ.</vt:lpstr>
      <vt:lpstr>    </vt:lpstr>
      <vt:lpstr>    1. Настоящее положение регламентирует прохождение предварительных и периодически</vt:lpstr>
      <vt:lpstr>    2. Обязательные предварительные медицинские осмотры (обследования) при поступлен</vt:lpstr>
      <vt:lpstr>    3. Обязательные периодические медицинские осмотры (обследования) (далее – период</vt:lpstr>
      <vt:lpstr>    1) динамического наблюдения за состоянием здоровья работников, своевременного вы</vt:lpstr>
      <vt:lpstr>    2) выявления заболеваний, состояний, являющихся медицинскими противопоказаниями </vt:lpstr>
      <vt:lpstr>    3) своевременного проведения профилактических и реабилитационных мероприятий, на</vt:lpstr>
      <vt:lpstr>    4) своевременного выявления и предупреждения возникновения и распространения инф</vt:lpstr>
      <vt:lpstr>    5) предупреждения несчастных случаев на производстве.</vt:lpstr>
      <vt:lpstr>    4. Предварительные и периодические осмотры проводятся медицинскими организациями</vt:lpstr>
    </vt:vector>
  </TitlesOfParts>
  <Company/>
  <LinksUpToDate>false</LinksUpToDate>
  <CharactersWithSpaces>16062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4</cp:revision>
  <dcterms:created xsi:type="dcterms:W3CDTF">2017-05-24T08:06:00Z</dcterms:created>
  <dcterms:modified xsi:type="dcterms:W3CDTF">2017-05-29T14:24:00Z</dcterms:modified>
</cp:coreProperties>
</file>